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34C" w:rsidRPr="006C2DF6" w:rsidRDefault="003E734C" w:rsidP="003E734C">
      <w:pPr>
        <w:keepNext/>
        <w:autoSpaceDE w:val="0"/>
        <w:autoSpaceDN w:val="0"/>
        <w:adjustRightInd w:val="0"/>
        <w:spacing w:line="360" w:lineRule="auto"/>
        <w:outlineLvl w:val="0"/>
        <w:rPr>
          <w:rFonts w:eastAsia="MS ??"/>
          <w:b/>
          <w:bCs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ind w:left="360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p w:rsidR="003E734C" w:rsidRPr="006C2DF6" w:rsidRDefault="003E734C" w:rsidP="003E734C">
      <w:pPr>
        <w:spacing w:before="240" w:after="60" w:line="360" w:lineRule="auto"/>
        <w:jc w:val="center"/>
        <w:outlineLvl w:val="5"/>
        <w:rPr>
          <w:rFonts w:eastAsia="MS ??"/>
          <w:b/>
          <w:bCs/>
          <w:szCs w:val="24"/>
        </w:rPr>
      </w:pPr>
      <w:r w:rsidRPr="006C2DF6">
        <w:rPr>
          <w:rFonts w:eastAsia="MS ??"/>
          <w:b/>
          <w:bCs/>
          <w:szCs w:val="24"/>
        </w:rPr>
        <w:t>DOKUMENTACIJA ZA PRIJAVO</w:t>
      </w: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center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NA JAVNI RAZPIS</w:t>
      </w: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center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center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KONCESIJA ZA OPRAVLJANJE LOKALNE GOSPODARSKE JAVNE SLUŽBE ZAVETIŠČA ZA ZAPUŠČENE ŽIVALI</w:t>
      </w: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center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center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 xml:space="preserve">Vsebina: </w:t>
      </w:r>
    </w:p>
    <w:p w:rsidR="003E734C" w:rsidRPr="006C2DF6" w:rsidRDefault="003E734C" w:rsidP="003E734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OBR-I/2 prijava</w:t>
      </w:r>
    </w:p>
    <w:p w:rsidR="003E734C" w:rsidRPr="006C2DF6" w:rsidRDefault="003E734C" w:rsidP="003E734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bCs/>
          <w:szCs w:val="24"/>
        </w:rPr>
        <w:t>OBR-I/3  izjava o izpolnjevanju pogojev za sodelovanje</w:t>
      </w:r>
      <w:r>
        <w:rPr>
          <w:rFonts w:eastAsia="MS ??"/>
          <w:szCs w:val="24"/>
        </w:rPr>
        <w:t xml:space="preserve">      </w:t>
      </w:r>
    </w:p>
    <w:p w:rsidR="003E734C" w:rsidRPr="006C2DF6" w:rsidRDefault="003E734C" w:rsidP="003E734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  <w:r>
        <w:rPr>
          <w:rFonts w:eastAsia="MS ??"/>
          <w:b/>
          <w:szCs w:val="24"/>
        </w:rPr>
        <w:t>OBR-I/4</w:t>
      </w:r>
      <w:r w:rsidRPr="006C2DF6">
        <w:rPr>
          <w:rFonts w:eastAsia="MS ??"/>
          <w:b/>
          <w:szCs w:val="24"/>
        </w:rPr>
        <w:t xml:space="preserve"> ocena stroškov</w:t>
      </w: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autoSpaceDE w:val="0"/>
        <w:autoSpaceDN w:val="0"/>
        <w:adjustRightInd w:val="0"/>
        <w:spacing w:line="360" w:lineRule="auto"/>
        <w:jc w:val="right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  <w:bdr w:val="single" w:sz="4" w:space="0" w:color="auto" w:shadow="1"/>
          <w:shd w:val="clear" w:color="auto" w:fill="F3F3F3"/>
        </w:rPr>
        <w:lastRenderedPageBreak/>
        <w:t>OBR-I/2</w:t>
      </w:r>
    </w:p>
    <w:p w:rsidR="003E734C" w:rsidRPr="006C2DF6" w:rsidRDefault="003E734C" w:rsidP="003E734C">
      <w:pPr>
        <w:spacing w:after="120"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Prijavitelj: ________________________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Naročnik : ________________________</w:t>
      </w: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keepNext/>
        <w:autoSpaceDE w:val="0"/>
        <w:autoSpaceDN w:val="0"/>
        <w:adjustRightInd w:val="0"/>
        <w:spacing w:line="360" w:lineRule="auto"/>
        <w:jc w:val="center"/>
        <w:outlineLvl w:val="3"/>
        <w:rPr>
          <w:rFonts w:eastAsia="MS ??"/>
          <w:szCs w:val="24"/>
        </w:rPr>
      </w:pPr>
      <w:r w:rsidRPr="006C2DF6">
        <w:rPr>
          <w:rFonts w:eastAsia="MS ??"/>
          <w:b/>
          <w:szCs w:val="24"/>
        </w:rPr>
        <w:t>PRIJAVA</w:t>
      </w:r>
    </w:p>
    <w:p w:rsidR="003E734C" w:rsidRPr="006C2DF6" w:rsidRDefault="003E734C" w:rsidP="003E734C">
      <w:pPr>
        <w:spacing w:line="360" w:lineRule="auto"/>
        <w:jc w:val="both"/>
        <w:rPr>
          <w:rFonts w:eastAsia="MS ??"/>
          <w:color w:val="0D0D0D"/>
          <w:spacing w:val="-15"/>
          <w:szCs w:val="24"/>
        </w:rPr>
      </w:pPr>
      <w:r w:rsidRPr="006C2DF6">
        <w:rPr>
          <w:rFonts w:eastAsia="MS ??"/>
          <w:szCs w:val="24"/>
        </w:rPr>
        <w:t>Na podlagi javnega razpisa, objavljenega na spletni stran</w:t>
      </w:r>
      <w:r>
        <w:rPr>
          <w:rFonts w:eastAsia="MS ??"/>
          <w:szCs w:val="24"/>
        </w:rPr>
        <w:t>i O</w:t>
      </w:r>
      <w:r w:rsidRPr="006C2DF6">
        <w:rPr>
          <w:rFonts w:eastAsia="MS ??"/>
          <w:szCs w:val="24"/>
        </w:rPr>
        <w:t>bčin</w:t>
      </w:r>
      <w:r>
        <w:rPr>
          <w:rFonts w:eastAsia="MS ??"/>
          <w:szCs w:val="24"/>
        </w:rPr>
        <w:t xml:space="preserve">e Hajdina, </w:t>
      </w:r>
      <w:r w:rsidRPr="006C2DF6">
        <w:rPr>
          <w:rFonts w:eastAsia="MS ??"/>
          <w:szCs w:val="24"/>
        </w:rPr>
        <w:t>se prijavljamo na vaš javni razpis za podelitev koncesije za opravljanje gospodarske javne službe zavetišča za zapuščene živali  in prilagamo našo dokumentacijo v skladu z navodili za izdelavo prijave.</w:t>
      </w:r>
    </w:p>
    <w:p w:rsidR="003E734C" w:rsidRPr="006C2DF6" w:rsidRDefault="003E734C" w:rsidP="003E734C">
      <w:pPr>
        <w:spacing w:line="360" w:lineRule="auto"/>
        <w:ind w:left="720"/>
        <w:contextualSpacing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3E734C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Podatki o prijavitelju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Firma oziroma ime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Zakoniti zastopnik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bookmarkStart w:id="0" w:name="_Hlk132700391"/>
            <w:r w:rsidRPr="006C2DF6">
              <w:rPr>
                <w:rFonts w:eastAsia="MS ??"/>
                <w:szCs w:val="24"/>
              </w:rPr>
              <w:t>Davčna številka</w:t>
            </w:r>
          </w:p>
        </w:tc>
      </w:tr>
      <w:bookmarkEnd w:id="0"/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 xml:space="preserve">Številka transakcijskega računa 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Matična številka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Naslov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Številka telefona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C97210" w:rsidTr="001B3FA3">
        <w:tc>
          <w:tcPr>
            <w:tcW w:w="8414" w:type="dxa"/>
          </w:tcPr>
          <w:p w:rsidR="003E734C" w:rsidRPr="00C97210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C97210">
              <w:rPr>
                <w:rFonts w:eastAsia="MS ??"/>
                <w:szCs w:val="24"/>
              </w:rPr>
              <w:t>Elektronska pošta  za obveščanje</w:t>
            </w:r>
          </w:p>
        </w:tc>
      </w:tr>
    </w:tbl>
    <w:p w:rsidR="003E734C" w:rsidRPr="00C97210" w:rsidRDefault="003E734C" w:rsidP="003E734C">
      <w:pPr>
        <w:spacing w:line="360" w:lineRule="auto"/>
        <w:jc w:val="both"/>
        <w:rPr>
          <w:rFonts w:eastAsia="MS ??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C97210" w:rsidTr="001B3FA3">
        <w:tc>
          <w:tcPr>
            <w:tcW w:w="8414" w:type="dxa"/>
          </w:tcPr>
          <w:p w:rsidR="003E734C" w:rsidRPr="00C97210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C97210">
              <w:rPr>
                <w:rFonts w:eastAsia="MS ??"/>
                <w:szCs w:val="24"/>
              </w:rPr>
              <w:t>Kontaktna oseba prijavitelja za obveščanje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3E734C" w:rsidRPr="006C2DF6" w:rsidTr="001B3FA3">
        <w:tc>
          <w:tcPr>
            <w:tcW w:w="8414" w:type="dxa"/>
          </w:tcPr>
          <w:p w:rsidR="003E734C" w:rsidRPr="006C2DF6" w:rsidRDefault="003E734C" w:rsidP="001B3FA3">
            <w:pPr>
              <w:spacing w:line="360" w:lineRule="auto"/>
              <w:jc w:val="both"/>
              <w:rPr>
                <w:rFonts w:eastAsia="MS ??"/>
                <w:szCs w:val="24"/>
              </w:rPr>
            </w:pPr>
            <w:r w:rsidRPr="006C2DF6">
              <w:rPr>
                <w:rFonts w:eastAsia="MS ??"/>
                <w:szCs w:val="24"/>
              </w:rPr>
              <w:t>Odgovorna oseba za podpis pogodbe</w:t>
            </w:r>
          </w:p>
        </w:tc>
      </w:tr>
    </w:tbl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403725" w:rsidRDefault="003E734C" w:rsidP="003E734C">
      <w:pPr>
        <w:tabs>
          <w:tab w:val="left" w:pos="7110"/>
        </w:tabs>
        <w:spacing w:line="360" w:lineRule="auto"/>
        <w:jc w:val="both"/>
        <w:rPr>
          <w:rFonts w:eastAsia="MS ??"/>
          <w:szCs w:val="24"/>
        </w:rPr>
      </w:pPr>
      <w:r w:rsidRPr="006C2DF6">
        <w:rPr>
          <w:rFonts w:eastAsia="MS ??"/>
          <w:szCs w:val="24"/>
        </w:rPr>
        <w:t xml:space="preserve"> Datum:                                                          Žig:             </w:t>
      </w:r>
      <w:r>
        <w:rPr>
          <w:rFonts w:eastAsia="MS ??"/>
          <w:szCs w:val="24"/>
        </w:rPr>
        <w:t xml:space="preserve">                              </w:t>
      </w:r>
      <w:r w:rsidRPr="006C2DF6">
        <w:rPr>
          <w:rFonts w:eastAsia="MS ??"/>
          <w:szCs w:val="24"/>
        </w:rPr>
        <w:t>Podpis prijavitelja:</w:t>
      </w:r>
    </w:p>
    <w:p w:rsidR="003E734C" w:rsidRPr="006C2DF6" w:rsidRDefault="003E734C" w:rsidP="003E734C">
      <w:pPr>
        <w:spacing w:line="360" w:lineRule="auto"/>
        <w:jc w:val="right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  <w:bdr w:val="single" w:sz="4" w:space="0" w:color="auto" w:shadow="1"/>
          <w:shd w:val="clear" w:color="auto" w:fill="F3F3F3"/>
        </w:rPr>
        <w:lastRenderedPageBreak/>
        <w:t>OBR-I/3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Prijavitelj: _________________________________________________________________________________________________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Naročnik: _________________________________________________________________________________________________</w:t>
      </w:r>
    </w:p>
    <w:p w:rsidR="003E734C" w:rsidRPr="006C2DF6" w:rsidRDefault="003E734C" w:rsidP="003E734C">
      <w:pPr>
        <w:spacing w:line="360" w:lineRule="auto"/>
        <w:rPr>
          <w:rFonts w:eastAsia="MS ??"/>
          <w:szCs w:val="24"/>
        </w:rPr>
      </w:pPr>
    </w:p>
    <w:p w:rsidR="003E734C" w:rsidRPr="006C2DF6" w:rsidRDefault="003E734C" w:rsidP="003E734C">
      <w:pPr>
        <w:keepNext/>
        <w:autoSpaceDE w:val="0"/>
        <w:autoSpaceDN w:val="0"/>
        <w:adjustRightInd w:val="0"/>
        <w:spacing w:before="60" w:line="360" w:lineRule="auto"/>
        <w:jc w:val="center"/>
        <w:outlineLvl w:val="0"/>
        <w:rPr>
          <w:rFonts w:eastAsia="MS ??"/>
          <w:b/>
          <w:bCs/>
          <w:szCs w:val="24"/>
        </w:rPr>
      </w:pPr>
      <w:r w:rsidRPr="006C2DF6">
        <w:rPr>
          <w:rFonts w:eastAsia="MS ??"/>
          <w:b/>
          <w:bCs/>
          <w:szCs w:val="24"/>
        </w:rPr>
        <w:t>IZJAVA O IZPOLNJEVANJU POGOJEV</w:t>
      </w:r>
    </w:p>
    <w:p w:rsidR="003E734C" w:rsidRPr="006C2DF6" w:rsidRDefault="003E734C" w:rsidP="003E734C">
      <w:pPr>
        <w:spacing w:line="360" w:lineRule="auto"/>
        <w:rPr>
          <w:rFonts w:eastAsia="MS ??"/>
          <w:szCs w:val="24"/>
        </w:rPr>
      </w:pPr>
      <w:r w:rsidRPr="006C2DF6">
        <w:rPr>
          <w:rFonts w:eastAsia="MS ??"/>
          <w:szCs w:val="24"/>
        </w:rPr>
        <w:t>IZJAVLJAMO,</w:t>
      </w:r>
    </w:p>
    <w:p w:rsidR="003E734C" w:rsidRPr="006C2DF6" w:rsidRDefault="003E734C" w:rsidP="003E734C">
      <w:pPr>
        <w:spacing w:line="360" w:lineRule="auto"/>
        <w:rPr>
          <w:rFonts w:eastAsia="MS ??"/>
          <w:szCs w:val="24"/>
        </w:rPr>
      </w:pPr>
    </w:p>
    <w:p w:rsidR="003E734C" w:rsidRPr="006C2DF6" w:rsidRDefault="003E734C" w:rsidP="003E734C">
      <w:pPr>
        <w:numPr>
          <w:ilvl w:val="0"/>
          <w:numId w:val="3"/>
        </w:numPr>
        <w:spacing w:line="360" w:lineRule="auto"/>
        <w:contextualSpacing/>
        <w:jc w:val="both"/>
        <w:rPr>
          <w:rFonts w:eastAsia="MS ??"/>
          <w:szCs w:val="24"/>
        </w:rPr>
      </w:pPr>
      <w:r w:rsidRPr="006C2DF6">
        <w:rPr>
          <w:rFonts w:eastAsia="MS ??"/>
          <w:szCs w:val="24"/>
        </w:rPr>
        <w:t>da ne obstajajo razlogi za izključitev določeni v prvem, drugem in četrtem odstavku 75. členu ZJN-3.</w:t>
      </w:r>
    </w:p>
    <w:p w:rsidR="003E734C" w:rsidRPr="006C2DF6" w:rsidRDefault="003E734C" w:rsidP="003E734C">
      <w:pPr>
        <w:numPr>
          <w:ilvl w:val="0"/>
          <w:numId w:val="3"/>
        </w:numPr>
        <w:spacing w:before="60" w:after="60" w:line="360" w:lineRule="auto"/>
        <w:contextualSpacing/>
        <w:jc w:val="both"/>
        <w:rPr>
          <w:rFonts w:eastAsia="MS ??"/>
          <w:szCs w:val="24"/>
        </w:rPr>
      </w:pPr>
      <w:r w:rsidRPr="006C2DF6">
        <w:rPr>
          <w:rFonts w:eastAsia="MS ??"/>
          <w:szCs w:val="24"/>
        </w:rPr>
        <w:t>registrirani smo za opravljanje dejavnosti in imamo dejavnost vpisano v ustanovitveni akt. Vpisani smo v naslednji poklicni ali poslovni register:____________________________________________________________________________________________________________________________________________</w:t>
      </w:r>
    </w:p>
    <w:p w:rsidR="003E734C" w:rsidRPr="006C2DF6" w:rsidRDefault="003E734C" w:rsidP="003E734C">
      <w:pPr>
        <w:numPr>
          <w:ilvl w:val="0"/>
          <w:numId w:val="3"/>
        </w:numPr>
        <w:spacing w:before="60" w:after="60" w:line="360" w:lineRule="auto"/>
        <w:contextualSpacing/>
        <w:jc w:val="both"/>
        <w:rPr>
          <w:rFonts w:eastAsia="MS ??"/>
          <w:szCs w:val="24"/>
        </w:rPr>
      </w:pPr>
      <w:r w:rsidRPr="006C2DF6">
        <w:rPr>
          <w:rFonts w:eastAsia="MS ??"/>
          <w:szCs w:val="24"/>
        </w:rPr>
        <w:t>V zadnjih šestih mesecih pred objavo javnega razpisa nismo imeli blokiranih transakcijskih računov.</w:t>
      </w:r>
    </w:p>
    <w:p w:rsidR="003E734C" w:rsidRPr="006C2DF6" w:rsidRDefault="003E734C" w:rsidP="003E734C">
      <w:pPr>
        <w:numPr>
          <w:ilvl w:val="0"/>
          <w:numId w:val="3"/>
        </w:numPr>
        <w:spacing w:line="360" w:lineRule="auto"/>
        <w:contextualSpacing/>
        <w:jc w:val="both"/>
        <w:rPr>
          <w:rFonts w:eastAsia="MS ??"/>
          <w:szCs w:val="24"/>
        </w:rPr>
      </w:pPr>
      <w:r w:rsidRPr="006C2DF6">
        <w:rPr>
          <w:rFonts w:eastAsia="MS ??"/>
          <w:szCs w:val="24"/>
        </w:rPr>
        <w:t>Izjavljamo, da razpolagamo z ustreznimi tehničnimi zmogljivostmi za izvedbo koncesionirane dejavnosti.</w:t>
      </w:r>
    </w:p>
    <w:p w:rsidR="003E734C" w:rsidRPr="006C2DF6" w:rsidRDefault="003E734C" w:rsidP="003E734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MS ??"/>
          <w:color w:val="000000"/>
          <w:szCs w:val="24"/>
        </w:rPr>
      </w:pPr>
      <w:r w:rsidRPr="006C2DF6">
        <w:rPr>
          <w:rFonts w:eastAsia="MS ??"/>
          <w:color w:val="000000"/>
          <w:szCs w:val="24"/>
        </w:rPr>
        <w:t xml:space="preserve">Izjavljamo, da razpolagamo z </w:t>
      </w:r>
      <w:r w:rsidRPr="006C2DF6">
        <w:rPr>
          <w:rFonts w:eastAsia="MS ??"/>
          <w:iCs/>
          <w:color w:val="000000"/>
          <w:szCs w:val="24"/>
        </w:rPr>
        <w:t>ustreznim številom, izobrazbo in delovnimi izkušnjami kadrov</w:t>
      </w:r>
      <w:r w:rsidRPr="006C2DF6">
        <w:rPr>
          <w:rFonts w:eastAsia="MS ??"/>
          <w:color w:val="000000"/>
          <w:szCs w:val="24"/>
        </w:rPr>
        <w:t>, ki bodo sodelovali pri izvajanju del</w:t>
      </w:r>
      <w:r w:rsidRPr="006C2DF6">
        <w:rPr>
          <w:rFonts w:eastAsia="MS ??"/>
          <w:bCs/>
          <w:color w:val="000000"/>
          <w:szCs w:val="24"/>
        </w:rPr>
        <w:t>.</w:t>
      </w:r>
    </w:p>
    <w:p w:rsidR="003E734C" w:rsidRPr="006C2DF6" w:rsidRDefault="003E734C" w:rsidP="003E734C">
      <w:pPr>
        <w:spacing w:line="360" w:lineRule="auto"/>
        <w:ind w:left="720"/>
        <w:contextualSpacing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szCs w:val="24"/>
        </w:rPr>
      </w:pPr>
    </w:p>
    <w:p w:rsidR="003E734C" w:rsidRPr="006C2DF6" w:rsidRDefault="003E734C" w:rsidP="003E734C">
      <w:pPr>
        <w:spacing w:before="60" w:after="60" w:line="360" w:lineRule="auto"/>
        <w:rPr>
          <w:rFonts w:eastAsia="MS ??"/>
          <w:szCs w:val="24"/>
        </w:rPr>
      </w:pPr>
      <w:r w:rsidRPr="006C2DF6">
        <w:rPr>
          <w:rFonts w:eastAsia="MS ??"/>
          <w:szCs w:val="24"/>
        </w:rPr>
        <w:t>Datum: ____________________                                                         Žig in podpis prijavitelja:</w:t>
      </w:r>
    </w:p>
    <w:p w:rsidR="003E734C" w:rsidRPr="006C2DF6" w:rsidRDefault="003E734C" w:rsidP="003E734C">
      <w:pPr>
        <w:spacing w:line="360" w:lineRule="auto"/>
        <w:rPr>
          <w:rFonts w:eastAsia="MS ??"/>
          <w:color w:val="000000"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bCs/>
          <w:i/>
          <w:szCs w:val="24"/>
        </w:rPr>
      </w:pPr>
      <w:r w:rsidRPr="006C2DF6">
        <w:rPr>
          <w:rFonts w:eastAsia="MS ??"/>
          <w:bCs/>
          <w:i/>
          <w:szCs w:val="24"/>
        </w:rPr>
        <w:t>Ta izjava je sestavni del in priloga prijave, s katero se prijavljamo na razpis za :</w:t>
      </w:r>
    </w:p>
    <w:p w:rsidR="003E734C" w:rsidRDefault="003E734C" w:rsidP="003E734C">
      <w:pPr>
        <w:spacing w:line="360" w:lineRule="auto"/>
        <w:jc w:val="both"/>
        <w:rPr>
          <w:rFonts w:eastAsia="MS ??"/>
          <w:bCs/>
          <w:i/>
          <w:szCs w:val="24"/>
        </w:rPr>
      </w:pPr>
      <w:r w:rsidRPr="006C2DF6">
        <w:rPr>
          <w:rFonts w:eastAsia="MS ??"/>
          <w:bCs/>
          <w:i/>
          <w:szCs w:val="24"/>
        </w:rPr>
        <w:t>_____________________________________________________________________________________________________obj</w:t>
      </w:r>
      <w:r>
        <w:rPr>
          <w:rFonts w:eastAsia="MS ??"/>
          <w:bCs/>
          <w:i/>
          <w:szCs w:val="24"/>
        </w:rPr>
        <w:t>avljen na spletni strani Občine Hajdina</w:t>
      </w:r>
    </w:p>
    <w:p w:rsidR="003E734C" w:rsidRPr="006C2DF6" w:rsidRDefault="003E734C" w:rsidP="003E734C">
      <w:pPr>
        <w:spacing w:line="360" w:lineRule="auto"/>
        <w:jc w:val="right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  <w:bdr w:val="single" w:sz="4" w:space="0" w:color="auto" w:shadow="1"/>
          <w:shd w:val="clear" w:color="auto" w:fill="F3F3F3"/>
        </w:rPr>
        <w:lastRenderedPageBreak/>
        <w:t>OBR-I/</w:t>
      </w:r>
      <w:r>
        <w:rPr>
          <w:rFonts w:eastAsia="MS ??"/>
          <w:b/>
          <w:szCs w:val="24"/>
          <w:bdr w:val="single" w:sz="4" w:space="0" w:color="auto" w:shadow="1"/>
          <w:shd w:val="clear" w:color="auto" w:fill="F3F3F3"/>
        </w:rPr>
        <w:t>4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Prijavitelj: ________________________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Naročnik: ________________________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 xml:space="preserve"> Ocena stroškov delovanja javne službe (letni stroški)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  <w:r w:rsidRPr="006C2DF6">
        <w:rPr>
          <w:rFonts w:eastAsia="MS ??"/>
          <w:b/>
          <w:szCs w:val="24"/>
        </w:rPr>
        <w:t>Občina</w:t>
      </w:r>
      <w:r>
        <w:rPr>
          <w:rFonts w:eastAsia="MS ??"/>
          <w:b/>
          <w:szCs w:val="24"/>
        </w:rPr>
        <w:t xml:space="preserve"> Hajdina</w:t>
      </w:r>
    </w:p>
    <w:p w:rsidR="003E734C" w:rsidRPr="006C2DF6" w:rsidRDefault="003E734C" w:rsidP="003E734C">
      <w:pPr>
        <w:spacing w:line="360" w:lineRule="auto"/>
        <w:rPr>
          <w:rFonts w:eastAsia="MS ??"/>
          <w:b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126"/>
        <w:gridCol w:w="1645"/>
        <w:gridCol w:w="1723"/>
      </w:tblGrid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Opis storitve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CENA</w:t>
            </w: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DDV</w:t>
            </w: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SKUPAJ</w:t>
            </w: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color w:val="000000"/>
                <w:szCs w:val="24"/>
                <w:lang w:eastAsia="en-GB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odlov in prevoz živali</w:t>
            </w:r>
          </w:p>
          <w:p w:rsidR="003E734C" w:rsidRPr="006C2DF6" w:rsidRDefault="003E734C" w:rsidP="001B3FA3">
            <w:pPr>
              <w:jc w:val="center"/>
              <w:rPr>
                <w:rFonts w:eastAsia="MS Mincho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veterinarski pregled živali ob namestitvi</w:t>
            </w:r>
          </w:p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veterinarska oskrba živali ob namestitvi, če je ta potrebna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označitve, sterilizacije in kastracije živali</w:t>
            </w:r>
          </w:p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stroški dnevne oskrbe živali v zavetišču za prvih 30 dni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  <w:r w:rsidRPr="006C2DF6">
              <w:rPr>
                <w:rFonts w:eastAsia="MS Mincho"/>
                <w:color w:val="000000"/>
                <w:szCs w:val="24"/>
                <w:lang w:eastAsia="en-US"/>
              </w:rPr>
              <w:t>drugi stroški zavetišča (navedite)</w:t>
            </w:r>
          </w:p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  <w:p w:rsidR="003E734C" w:rsidRPr="006C2DF6" w:rsidRDefault="003E734C" w:rsidP="001B3FA3">
            <w:pPr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  <w:p w:rsidR="003E734C" w:rsidRPr="006C2DF6" w:rsidRDefault="003E734C" w:rsidP="001B3FA3">
            <w:pPr>
              <w:ind w:left="425" w:hanging="425"/>
              <w:jc w:val="center"/>
              <w:rPr>
                <w:rFonts w:eastAsia="MS Mincho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bCs/>
                <w:szCs w:val="24"/>
              </w:rPr>
            </w:pPr>
            <w:r w:rsidRPr="006C2DF6">
              <w:rPr>
                <w:rFonts w:eastAsia="MS ??"/>
                <w:b/>
                <w:bCs/>
                <w:szCs w:val="24"/>
              </w:rPr>
              <w:t>Skupaj  cena na odvzeto žival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cena</w:t>
            </w: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DDV</w:t>
            </w: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  <w:r w:rsidRPr="006C2DF6">
              <w:rPr>
                <w:rFonts w:eastAsia="MS ??"/>
                <w:b/>
                <w:szCs w:val="24"/>
              </w:rPr>
              <w:t>Skupaj</w:t>
            </w: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bCs/>
                <w:szCs w:val="24"/>
              </w:rPr>
            </w:pPr>
            <w:r w:rsidRPr="006C2DF6">
              <w:rPr>
                <w:rFonts w:eastAsia="MS ??"/>
                <w:b/>
                <w:bCs/>
                <w:szCs w:val="24"/>
              </w:rPr>
              <w:t>Pes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bCs/>
                <w:szCs w:val="24"/>
              </w:rPr>
            </w:pPr>
            <w:r w:rsidRPr="006C2DF6">
              <w:rPr>
                <w:rFonts w:eastAsia="MS ??"/>
                <w:b/>
                <w:bCs/>
                <w:szCs w:val="24"/>
              </w:rPr>
              <w:t>Mačka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  <w:tr w:rsidR="003E734C" w:rsidRPr="006C2DF6" w:rsidTr="001B3FA3">
        <w:tc>
          <w:tcPr>
            <w:tcW w:w="3794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bCs/>
                <w:szCs w:val="24"/>
              </w:rPr>
            </w:pPr>
            <w:r w:rsidRPr="006C2DF6">
              <w:rPr>
                <w:rFonts w:eastAsia="MS ??"/>
                <w:b/>
                <w:bCs/>
                <w:szCs w:val="24"/>
              </w:rPr>
              <w:t>Najem boksa</w:t>
            </w:r>
          </w:p>
        </w:tc>
        <w:tc>
          <w:tcPr>
            <w:tcW w:w="2126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645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  <w:tc>
          <w:tcPr>
            <w:tcW w:w="1723" w:type="dxa"/>
          </w:tcPr>
          <w:p w:rsidR="003E734C" w:rsidRPr="006C2DF6" w:rsidRDefault="003E734C" w:rsidP="001B3FA3">
            <w:pPr>
              <w:spacing w:line="360" w:lineRule="auto"/>
              <w:rPr>
                <w:rFonts w:eastAsia="MS ??"/>
                <w:b/>
                <w:szCs w:val="24"/>
              </w:rPr>
            </w:pPr>
          </w:p>
        </w:tc>
      </w:tr>
    </w:tbl>
    <w:p w:rsidR="003E734C" w:rsidRPr="006C2DF6" w:rsidRDefault="003E734C" w:rsidP="003E734C">
      <w:pPr>
        <w:spacing w:line="360" w:lineRule="auto"/>
        <w:rPr>
          <w:rFonts w:eastAsia="MS ??"/>
          <w:szCs w:val="24"/>
        </w:rPr>
      </w:pPr>
    </w:p>
    <w:p w:rsidR="003E734C" w:rsidRPr="006C2DF6" w:rsidRDefault="003E734C" w:rsidP="003E734C">
      <w:pPr>
        <w:tabs>
          <w:tab w:val="left" w:pos="7110"/>
        </w:tabs>
        <w:spacing w:line="360" w:lineRule="auto"/>
        <w:rPr>
          <w:rFonts w:eastAsia="MS ??"/>
          <w:szCs w:val="24"/>
        </w:rPr>
      </w:pPr>
      <w:r w:rsidRPr="006C2DF6">
        <w:rPr>
          <w:rFonts w:eastAsia="MS ??"/>
          <w:szCs w:val="24"/>
          <w:lang w:val="de-DE"/>
        </w:rPr>
        <w:t xml:space="preserve">Datum:                                      </w:t>
      </w:r>
      <w:r w:rsidRPr="006C2DF6">
        <w:rPr>
          <w:rFonts w:eastAsia="MS ??"/>
          <w:szCs w:val="24"/>
        </w:rPr>
        <w:t xml:space="preserve">                            Žig </w:t>
      </w:r>
      <w:r w:rsidRPr="006C2DF6">
        <w:rPr>
          <w:rFonts w:eastAsia="MS ??"/>
          <w:szCs w:val="24"/>
        </w:rPr>
        <w:tab/>
        <w:t>Podpis prijavitelja:</w:t>
      </w:r>
    </w:p>
    <w:p w:rsidR="003E734C" w:rsidRPr="006C2DF6" w:rsidRDefault="003E734C" w:rsidP="003E734C">
      <w:pPr>
        <w:jc w:val="both"/>
        <w:rPr>
          <w:color w:val="000000"/>
          <w:szCs w:val="24"/>
          <w:lang w:eastAsia="en-GB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b/>
          <w:szCs w:val="24"/>
        </w:rPr>
      </w:pPr>
    </w:p>
    <w:p w:rsidR="003E734C" w:rsidRPr="006C2DF6" w:rsidRDefault="003E734C" w:rsidP="003E734C">
      <w:pPr>
        <w:spacing w:line="360" w:lineRule="auto"/>
        <w:jc w:val="both"/>
        <w:rPr>
          <w:rFonts w:eastAsia="MS ??"/>
          <w:b/>
          <w:szCs w:val="24"/>
        </w:rPr>
      </w:pPr>
      <w:r>
        <w:rPr>
          <w:rFonts w:eastAsia="MS ??"/>
          <w:b/>
          <w:szCs w:val="24"/>
        </w:rPr>
        <w:t>Ocena</w:t>
      </w:r>
      <w:r w:rsidRPr="006C2DF6">
        <w:rPr>
          <w:rFonts w:eastAsia="MS ??"/>
          <w:b/>
          <w:szCs w:val="24"/>
        </w:rPr>
        <w:t xml:space="preserve"> stroškov ni zavezujoča in je le informativne</w:t>
      </w:r>
      <w:r>
        <w:rPr>
          <w:rFonts w:eastAsia="MS ??"/>
          <w:b/>
          <w:szCs w:val="24"/>
        </w:rPr>
        <w:t xml:space="preserve"> </w:t>
      </w:r>
      <w:r w:rsidRPr="006C2DF6">
        <w:rPr>
          <w:rFonts w:eastAsia="MS ??"/>
          <w:b/>
          <w:szCs w:val="24"/>
        </w:rPr>
        <w:t>narave.</w:t>
      </w:r>
      <w:r>
        <w:rPr>
          <w:rFonts w:eastAsia="MS ??"/>
          <w:b/>
          <w:szCs w:val="24"/>
        </w:rPr>
        <w:t xml:space="preserve"> </w:t>
      </w:r>
      <w:r w:rsidRPr="006C2DF6">
        <w:rPr>
          <w:rFonts w:eastAsia="MS ??"/>
          <w:b/>
          <w:szCs w:val="24"/>
        </w:rPr>
        <w:t>V naslednji fazi</w:t>
      </w:r>
      <w:r>
        <w:rPr>
          <w:rFonts w:eastAsia="MS ??"/>
          <w:b/>
          <w:szCs w:val="24"/>
        </w:rPr>
        <w:t xml:space="preserve"> p</w:t>
      </w:r>
      <w:r w:rsidRPr="006C2DF6">
        <w:rPr>
          <w:rFonts w:eastAsia="MS ??"/>
          <w:b/>
          <w:szCs w:val="24"/>
        </w:rPr>
        <w:t>ostopka oddaje končnih ponudb bo služila le za izvajanje pogajanj med ponudniki. Naročnik bo to oceno obravnaval kot poslovno skrivnost.</w:t>
      </w:r>
      <w:bookmarkStart w:id="1" w:name="_GoBack"/>
      <w:bookmarkEnd w:id="1"/>
    </w:p>
    <w:p w:rsidR="003E734C" w:rsidRPr="006C2DF6" w:rsidRDefault="003E734C" w:rsidP="003E734C">
      <w:pPr>
        <w:jc w:val="both"/>
        <w:rPr>
          <w:szCs w:val="24"/>
        </w:rPr>
      </w:pPr>
    </w:p>
    <w:p w:rsidR="00FF37E6" w:rsidRDefault="00FF37E6"/>
    <w:sectPr w:rsidR="00FF37E6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34D55"/>
    <w:multiLevelType w:val="hybridMultilevel"/>
    <w:tmpl w:val="DB584F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F8750E"/>
    <w:multiLevelType w:val="singleLevel"/>
    <w:tmpl w:val="C5807664"/>
    <w:lvl w:ilvl="0">
      <w:start w:val="1"/>
      <w:numFmt w:val="decimalZero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" w15:restartNumberingAfterBreak="0">
    <w:nsid w:val="3A825064"/>
    <w:multiLevelType w:val="hybridMultilevel"/>
    <w:tmpl w:val="4DEE163C"/>
    <w:lvl w:ilvl="0" w:tplc="E1C27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4C"/>
    <w:rsid w:val="003E734C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38594-4805-42B9-9010-BEC48345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73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Gaber</dc:creator>
  <cp:keywords/>
  <dc:description/>
  <cp:lastModifiedBy>Igor Gaber</cp:lastModifiedBy>
  <cp:revision>1</cp:revision>
  <dcterms:created xsi:type="dcterms:W3CDTF">2025-03-12T09:24:00Z</dcterms:created>
  <dcterms:modified xsi:type="dcterms:W3CDTF">2025-03-12T09:26:00Z</dcterms:modified>
</cp:coreProperties>
</file>